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omic Sans MS" w:eastAsiaTheme="majorEastAsia" w:hAnsi="Comic Sans MS" w:cstheme="majorBidi"/>
          <w:b/>
          <w:bCs/>
          <w:color w:val="365F91" w:themeColor="accent1" w:themeShade="BF"/>
          <w:sz w:val="20"/>
          <w:szCs w:val="20"/>
        </w:rPr>
        <w:id w:val="1334287"/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593"/>
          </w:tblGrid>
          <w:tr w:rsidR="00AB62F7" w:rsidRPr="00212BAF">
            <w:tc>
              <w:tcPr>
                <w:tcW w:w="5746" w:type="dxa"/>
              </w:tcPr>
              <w:p w:rsidR="00AB62F7" w:rsidRPr="00212BAF" w:rsidRDefault="00A732BF" w:rsidP="00AB62F7">
                <w:pPr>
                  <w:pStyle w:val="ad"/>
                  <w:jc w:val="center"/>
                  <w:rPr>
                    <w:rFonts w:ascii="Comic Sans MS" w:eastAsiaTheme="majorEastAsia" w:hAnsi="Comic Sans MS" w:cstheme="majorBidi"/>
                    <w:b/>
                    <w:bCs/>
                    <w:color w:val="365F91" w:themeColor="accent1" w:themeShade="BF"/>
                    <w:sz w:val="20"/>
                    <w:szCs w:val="20"/>
                  </w:rPr>
                </w:pPr>
                <w:r w:rsidRPr="00A732BF">
                  <w:rPr>
                    <w:rFonts w:ascii="Comic Sans MS" w:eastAsiaTheme="majorEastAsia" w:hAnsi="Comic Sans MS" w:cstheme="majorBidi"/>
                    <w:bCs/>
                    <w:sz w:val="24"/>
                    <w:szCs w:val="24"/>
                  </w:rPr>
                  <w:t>Автор: Боброва Галина Геннадьевна</w:t>
                </w: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 w:rsidP="00AB62F7">
                <w:pPr>
                  <w:pStyle w:val="ad"/>
                  <w:jc w:val="center"/>
                  <w:rPr>
                    <w:rFonts w:ascii="Comic Sans MS" w:hAnsi="Comic Sans MS"/>
                    <w:color w:val="484329" w:themeColor="background2" w:themeShade="3F"/>
                    <w:sz w:val="20"/>
                    <w:szCs w:val="20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>
                <w:pPr>
                  <w:pStyle w:val="ad"/>
                  <w:rPr>
                    <w:rFonts w:ascii="Comic Sans MS" w:hAnsi="Comic Sans MS"/>
                    <w:color w:val="484329" w:themeColor="background2" w:themeShade="3F"/>
                    <w:sz w:val="20"/>
                    <w:szCs w:val="20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 w:rsidP="00A732BF">
                <w:pPr>
                  <w:pStyle w:val="ad"/>
                  <w:jc w:val="both"/>
                  <w:rPr>
                    <w:rFonts w:ascii="Comic Sans MS" w:hAnsi="Comic Sans MS"/>
                    <w:sz w:val="20"/>
                    <w:szCs w:val="20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>
                <w:pPr>
                  <w:pStyle w:val="ad"/>
                  <w:rPr>
                    <w:rFonts w:ascii="Comic Sans MS" w:hAnsi="Comic Sans MS"/>
                    <w:sz w:val="20"/>
                    <w:szCs w:val="20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 w:rsidP="00AB62F7">
                <w:pPr>
                  <w:pStyle w:val="ad"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212BAF" w:rsidRDefault="00AB62F7" w:rsidP="00AB62F7">
                <w:pPr>
                  <w:pStyle w:val="ad"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</w:p>
            </w:tc>
          </w:tr>
          <w:tr w:rsidR="00AB62F7" w:rsidRPr="00212BAF">
            <w:tc>
              <w:tcPr>
                <w:tcW w:w="5746" w:type="dxa"/>
              </w:tcPr>
              <w:p w:rsidR="00AB62F7" w:rsidRPr="00A732BF" w:rsidRDefault="0092474A" w:rsidP="00A732BF">
                <w:pPr>
                  <w:pStyle w:val="ad"/>
                  <w:jc w:val="center"/>
                  <w:rPr>
                    <w:rFonts w:ascii="Comic Sans MS" w:eastAsiaTheme="majorEastAsia" w:hAnsi="Comic Sans MS" w:cstheme="majorBidi"/>
                    <w:bCs/>
                    <w:sz w:val="24"/>
                    <w:szCs w:val="24"/>
                  </w:rPr>
                </w:pPr>
                <w:r>
                  <w:rPr>
                    <w:rFonts w:ascii="Comic Sans MS" w:eastAsiaTheme="majorEastAsia" w:hAnsi="Comic Sans MS" w:cstheme="majorBidi"/>
                    <w:bCs/>
                    <w:sz w:val="24"/>
                    <w:szCs w:val="24"/>
                  </w:rPr>
                  <w:t>Казань</w:t>
                </w:r>
              </w:p>
            </w:tc>
          </w:tr>
        </w:tbl>
        <w:p w:rsidR="00AB62F7" w:rsidRDefault="00817508">
          <w:r>
            <w:rPr>
              <w:noProof/>
            </w:rPr>
            <w:pict>
              <v:group id="_x0000_s1085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left:15;top:15;width:7512;height:7386" o:connectortype="straight" strokecolor="#a7bfde [1620]"/>
                <v:group id="_x0000_s1087" style="position:absolute;left:7095;top:5418;width:2216;height:2216" coordorigin="7907,4350" coordsize="2216,2216">
                  <v:oval id="_x0000_s1088" style="position:absolute;left:7907;top:4350;width:2216;height:2216" fillcolor="#a7bfde [1620]" stroked="f"/>
                  <v:oval id="_x0000_s1089" style="position:absolute;left:7961;top:4684;width:1813;height:1813" fillcolor="#d3dfee [820]" stroked="f"/>
                  <v:oval id="_x0000_s1090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80" style="position:absolute;margin-left:481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81" type="#_x0000_t32" style="position:absolute;left:4136;top:15;width:3058;height:3855" o:connectortype="straight" strokecolor="#a7bfde [1620]"/>
                <v:oval id="_x0000_s1082" style="position:absolute;left:6674;top:444;width:4116;height:4116" fillcolor="#a7bfde [1620]" stroked="f"/>
                <v:oval id="_x0000_s1083" style="position:absolute;left:6773;top:1058;width:3367;height:3367" fillcolor="#d3dfee [820]" stroked="f"/>
                <v:oval id="_x0000_s1084" style="position:absolute;left:6856;top:1709;width:2553;height:2553" fillcolor="#7ba0cd [2420]" stroked="f"/>
                <w10:wrap anchorx="margin" anchory="page"/>
              </v:group>
            </w:pict>
          </w:r>
        </w:p>
        <w:p w:rsidR="00AB62F7" w:rsidRDefault="00817508"/>
      </w:sdtContent>
    </w:sdt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val="en-US" w:eastAsia="ru-RU"/>
        </w:rPr>
      </w:pP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Default="00817508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  <w:r w:rsidRPr="00817508">
        <w:rPr>
          <w:noProof/>
        </w:rPr>
        <w:pict>
          <v:group id="_x0000_s1074" style="position:absolute;margin-left:1122.9pt;margin-top:0;width:264.55pt;height:599.95pt;z-index:251660288;mso-position-horizontal:right;mso-position-horizontal-relative:page;mso-position-vertical:bottom;mso-position-vertical-relative:page" coordorigin="5531,1258" coordsize="5291,13813">
            <v:shape id="_x0000_s1075" type="#_x0000_t32" style="position:absolute;left:6519;top:1258;width:4303;height:10040;flip:x" o:connectortype="straight" strokecolor="#a7bfde [1620]"/>
            <v:group id="_x0000_s1076" style="position:absolute;left:5531;top:9226;width:5291;height:5845" coordorigin="5531,9226" coordsize="5291,5845">
              <v:shape id="_x0000_s107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78" style="position:absolute;left:6117;top:10212;width:4526;height:4258;rotation:41366637fd;flip:y" fillcolor="#d3dfee [820]" stroked="f" strokecolor="#a7bfde [1620]"/>
              <v:oval id="_x0000_s1079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92474A" w:rsidRPr="00AB62F7" w:rsidRDefault="0092474A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B62F7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</w:pPr>
      <w:bookmarkStart w:id="0" w:name="_Toc345267441"/>
      <w:r w:rsidRPr="00AB62F7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  <w:t xml:space="preserve">Основы работы </w:t>
      </w:r>
      <w:r w:rsidR="00596ACE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  <w:t>в</w:t>
      </w:r>
      <w:r w:rsidRPr="00AB62F7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D8520A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val="en-US" w:eastAsia="ru-RU"/>
        </w:rPr>
        <w:t>Excel</w:t>
      </w:r>
      <w:r w:rsidRPr="00663D45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ru-RU"/>
        </w:rPr>
        <w:t xml:space="preserve"> 2007</w:t>
      </w:r>
      <w:bookmarkEnd w:id="0"/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B62F7" w:rsidRPr="00663D45" w:rsidRDefault="00AB62F7" w:rsidP="00A05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5394"/>
          <w:kern w:val="36"/>
          <w:sz w:val="48"/>
          <w:szCs w:val="48"/>
          <w:lang w:eastAsia="ru-RU"/>
        </w:rPr>
      </w:pPr>
    </w:p>
    <w:p w:rsidR="00A05ECF" w:rsidRPr="00B47AD8" w:rsidRDefault="00212BAF" w:rsidP="00047AC1">
      <w:pPr>
        <w:pStyle w:val="1"/>
        <w:numPr>
          <w:ilvl w:val="0"/>
          <w:numId w:val="16"/>
        </w:numPr>
        <w:jc w:val="both"/>
        <w:rPr>
          <w:b/>
        </w:rPr>
      </w:pPr>
      <w:bookmarkStart w:id="1" w:name="2"/>
      <w:bookmarkStart w:id="2" w:name="_Toc345267443"/>
      <w:bookmarkEnd w:id="1"/>
      <w:r>
        <w:rPr>
          <w:b/>
        </w:rPr>
        <w:lastRenderedPageBreak/>
        <w:t xml:space="preserve">Запуск программы и </w:t>
      </w:r>
      <w:r w:rsidR="00A05ECF" w:rsidRPr="00B47AD8">
        <w:rPr>
          <w:b/>
        </w:rPr>
        <w:t>ее настройка</w:t>
      </w:r>
      <w:bookmarkEnd w:id="2"/>
    </w:p>
    <w:p w:rsidR="002A2F52" w:rsidRDefault="002A2F52" w:rsidP="002A2F5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запуска программы необходимо выполнить:</w:t>
      </w:r>
    </w:p>
    <w:p w:rsidR="002A2F52" w:rsidRDefault="00A05ECF" w:rsidP="00D8520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1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F52" w:rsidRPr="002A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Пуск</w:t>
      </w:r>
      <w:r w:rsidR="002A2F52" w:rsidRPr="002A2F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="002A2F52" w:rsidRPr="002A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2A2F52" w:rsidRPr="002A2F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2A2F52"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– </w:t>
      </w:r>
      <w:r w:rsidRPr="00663D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Microsoft</w:t>
      </w:r>
      <w:r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63D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Office</w:t>
      </w:r>
      <w:r w:rsidR="002A2F52"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– </w:t>
      </w:r>
      <w:r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2A2F52" w:rsidRPr="00663D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Microsoft</w:t>
      </w:r>
      <w:r w:rsidR="002A2F52"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852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Excel</w:t>
      </w:r>
      <w:r w:rsidR="002A2F52" w:rsidRPr="002A2F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2007</w:t>
      </w:r>
    </w:p>
    <w:p w:rsidR="00310FD0" w:rsidRPr="000969F2" w:rsidRDefault="00310FD0" w:rsidP="000969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элемент пользовательского интерфейса Microsoft Excel 2007 представляет собой ленту, которая идет вдоль верхней части окна каждого приложения, вместо традиционных меню и панелей инструментов.</w:t>
      </w:r>
    </w:p>
    <w:p w:rsidR="00892DDF" w:rsidRDefault="00892DDF" w:rsidP="00310F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06680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F3" w:rsidRPr="000969F2" w:rsidRDefault="00817508" w:rsidP="000969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32" style="position:absolute;left:0;text-align:left;margin-left:357.15pt;margin-top:77.15pt;width:73.5pt;height:53.25pt;flip:y;z-index:251664384" o:connectortype="straight">
            <v:stroke endarrow="block"/>
          </v:shape>
        </w:pict>
      </w:r>
      <w:r w:rsidR="00995F31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884555</wp:posOffset>
            </wp:positionV>
            <wp:extent cx="2190750" cy="2066925"/>
            <wp:effectExtent l="19050" t="0" r="0" b="0"/>
            <wp:wrapTight wrapText="bothSides">
              <wp:wrapPolygon edited="0">
                <wp:start x="-188" y="0"/>
                <wp:lineTo x="-188" y="21500"/>
                <wp:lineTo x="21600" y="21500"/>
                <wp:lineTo x="21600" y="0"/>
                <wp:lineTo x="-188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DF3" w:rsidRPr="00EE7DF3">
        <w:rPr>
          <w:sz w:val="28"/>
          <w:szCs w:val="28"/>
        </w:rPr>
        <w:t>С помощью ленты можно быстро находить необходимые команды (элементы управления: кнопки, раскрывающиеся списки, счетчики, флажки и т.п.). Команды упорядочены в логические группы, собранные на вкладках. Удалить ленту также нельзя. Однако чтобы увеличить рабочую область</w:t>
      </w:r>
      <w:r w:rsidR="000969F2">
        <w:rPr>
          <w:sz w:val="28"/>
          <w:szCs w:val="28"/>
        </w:rPr>
        <w:t>, ленту можно скрыть (свернуть):</w:t>
      </w:r>
    </w:p>
    <w:p w:rsidR="00EE7DF3" w:rsidRPr="000969F2" w:rsidRDefault="00EE7DF3" w:rsidP="000969F2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Нажмите кнопку </w:t>
      </w:r>
      <w:r w:rsidRPr="00096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Настройка панели быстрого доступа</w:t>
      </w:r>
      <w:r w:rsidRPr="0009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DF3" w:rsidRDefault="00817508" w:rsidP="000969F2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310.65pt;margin-top:6.5pt;width:186.75pt;height:50.1pt;z-index:251665408" o:connectortype="straight">
            <v:stroke endarrow="block"/>
          </v:shape>
        </w:pict>
      </w:r>
      <w:r w:rsidR="00EE7DF3" w:rsidRPr="000969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меню выберите команду</w:t>
      </w:r>
      <w:proofErr w:type="gramStart"/>
      <w:r w:rsidR="00EE7DF3" w:rsidRPr="0009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DF3" w:rsidRPr="00096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EE7DF3" w:rsidRPr="00096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вернуть ленту</w:t>
      </w:r>
      <w:r w:rsidR="00EE7DF3" w:rsidRPr="0009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7DF3" w:rsidRDefault="00EE7DF3" w:rsidP="00310F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0A" w:rsidRDefault="0082460A" w:rsidP="00310F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0A" w:rsidRDefault="00AC6A34" w:rsidP="00310F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будет скрыта, названия вкладок останутся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A34" w:rsidRDefault="00851707" w:rsidP="00310F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514350"/>
            <wp:effectExtent l="19050" t="0" r="9525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AC1" w:rsidRPr="00047AC1" w:rsidRDefault="00047AC1" w:rsidP="00047AC1">
      <w:pPr>
        <w:pStyle w:val="1"/>
        <w:numPr>
          <w:ilvl w:val="0"/>
          <w:numId w:val="16"/>
        </w:numPr>
        <w:jc w:val="both"/>
        <w:rPr>
          <w:b/>
        </w:rPr>
      </w:pPr>
      <w:r w:rsidRPr="00047AC1">
        <w:rPr>
          <w:b/>
        </w:rPr>
        <w:t>Вкладки</w:t>
      </w:r>
    </w:p>
    <w:p w:rsidR="00047AC1" w:rsidRPr="005A53D6" w:rsidRDefault="00047AC1" w:rsidP="005A53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53D6">
        <w:rPr>
          <w:sz w:val="28"/>
          <w:szCs w:val="28"/>
        </w:rPr>
        <w:t xml:space="preserve">По умолчанию в окне отображается семь постоянных вкладок: </w:t>
      </w:r>
      <w:r w:rsidRPr="005A53D6">
        <w:rPr>
          <w:i/>
          <w:sz w:val="28"/>
          <w:szCs w:val="28"/>
        </w:rPr>
        <w:t>Главная, Вставка, Разметка страницы, Ссылки, Рассылки, Рецензирование, Вид.</w:t>
      </w:r>
      <w:r w:rsidR="005A53D6">
        <w:rPr>
          <w:i/>
          <w:sz w:val="28"/>
          <w:szCs w:val="28"/>
        </w:rPr>
        <w:t xml:space="preserve"> </w:t>
      </w:r>
      <w:r w:rsidRPr="005A53D6">
        <w:rPr>
          <w:sz w:val="28"/>
          <w:szCs w:val="28"/>
        </w:rPr>
        <w:t>Для перехода к нужной вкладке достаточно щелкнуть по ее названию (имени).</w:t>
      </w:r>
    </w:p>
    <w:p w:rsidR="00047AC1" w:rsidRDefault="00047AC1" w:rsidP="005A53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53D6">
        <w:rPr>
          <w:sz w:val="28"/>
          <w:szCs w:val="28"/>
        </w:rPr>
        <w:t xml:space="preserve">Каждая вкладка связана с видом выполняемого действия. Например, вкладка </w:t>
      </w:r>
      <w:r w:rsidRPr="005A53D6">
        <w:rPr>
          <w:b/>
          <w:i/>
          <w:sz w:val="28"/>
          <w:szCs w:val="28"/>
        </w:rPr>
        <w:t>Главная</w:t>
      </w:r>
      <w:r w:rsidRPr="005A53D6">
        <w:rPr>
          <w:sz w:val="28"/>
          <w:szCs w:val="28"/>
        </w:rPr>
        <w:t xml:space="preserve">, которая открывается по умолчанию после запуска, содержит элементы, </w:t>
      </w:r>
      <w:r w:rsidRPr="005A53D6">
        <w:rPr>
          <w:sz w:val="28"/>
          <w:szCs w:val="28"/>
        </w:rPr>
        <w:lastRenderedPageBreak/>
        <w:t>которые могут понадобиться на начальном этапе работы, когда необходимо набрать, отредактировать и отформатировать текст. Вкладка</w:t>
      </w:r>
      <w:r>
        <w:t xml:space="preserve"> </w:t>
      </w:r>
      <w:r w:rsidRPr="00B63135">
        <w:rPr>
          <w:b/>
          <w:i/>
          <w:sz w:val="28"/>
          <w:szCs w:val="28"/>
        </w:rPr>
        <w:t>Разметка страницы</w:t>
      </w:r>
      <w:r w:rsidRPr="005A53D6">
        <w:rPr>
          <w:sz w:val="28"/>
          <w:szCs w:val="28"/>
        </w:rPr>
        <w:t xml:space="preserve"> предназначена для установки параметров страниц документов. Вкладка </w:t>
      </w:r>
      <w:r w:rsidRPr="00B63135">
        <w:rPr>
          <w:b/>
          <w:i/>
          <w:sz w:val="28"/>
          <w:szCs w:val="28"/>
        </w:rPr>
        <w:t>Вставка</w:t>
      </w:r>
      <w:r w:rsidRPr="005A53D6">
        <w:rPr>
          <w:sz w:val="28"/>
          <w:szCs w:val="28"/>
        </w:rPr>
        <w:t xml:space="preserve"> предназначена для вставки в</w:t>
      </w:r>
      <w:r w:rsidR="00B63135">
        <w:rPr>
          <w:sz w:val="28"/>
          <w:szCs w:val="28"/>
        </w:rPr>
        <w:t xml:space="preserve"> документы различных объектов и</w:t>
      </w:r>
      <w:r w:rsidRPr="005A53D6">
        <w:rPr>
          <w:sz w:val="28"/>
          <w:szCs w:val="28"/>
        </w:rPr>
        <w:t xml:space="preserve"> так далее.</w:t>
      </w:r>
    </w:p>
    <w:p w:rsidR="004A4C8C" w:rsidRDefault="004A4C8C" w:rsidP="005A53D6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4A4C8C">
        <w:rPr>
          <w:sz w:val="28"/>
          <w:szCs w:val="28"/>
        </w:rPr>
        <w:t>Помимо постоянных, имеется целый ряд контекстных вкладок, например, для работы с таблицами, рисунками, диаграммами и т.п., которые появляются автоматически при переходе в соответствующий режим или при выделении объекта или установке на него курсора.</w:t>
      </w:r>
      <w:r w:rsidR="000A5204">
        <w:rPr>
          <w:sz w:val="28"/>
          <w:szCs w:val="28"/>
        </w:rPr>
        <w:t xml:space="preserve"> </w:t>
      </w:r>
      <w:r w:rsidR="000A5204" w:rsidRPr="000A5204">
        <w:rPr>
          <w:sz w:val="28"/>
          <w:szCs w:val="28"/>
        </w:rPr>
        <w:t xml:space="preserve">В некоторых случаях появляется сразу несколько вкладок, например, при работе с диаграммами появляются три вкладки: </w:t>
      </w:r>
      <w:r w:rsidR="000A5204" w:rsidRPr="000A5204">
        <w:rPr>
          <w:i/>
          <w:sz w:val="28"/>
          <w:szCs w:val="28"/>
        </w:rPr>
        <w:t>Конструктор, Макет и Формат</w:t>
      </w:r>
      <w:r w:rsidR="00A02D1F">
        <w:rPr>
          <w:i/>
          <w:sz w:val="28"/>
          <w:szCs w:val="28"/>
        </w:rPr>
        <w:t>:</w:t>
      </w:r>
    </w:p>
    <w:p w:rsidR="00A02D1F" w:rsidRDefault="00A02D1F" w:rsidP="005A53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009650"/>
            <wp:effectExtent l="1905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D5" w:rsidRDefault="00C04CD5" w:rsidP="00C04CD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4CD5">
        <w:rPr>
          <w:sz w:val="28"/>
          <w:szCs w:val="28"/>
        </w:rPr>
        <w:t>При снятии выделения или перемещении курсора контекстная вкладка автоматически скрывается.</w:t>
      </w:r>
      <w:r>
        <w:rPr>
          <w:sz w:val="28"/>
          <w:szCs w:val="28"/>
        </w:rPr>
        <w:t xml:space="preserve"> </w:t>
      </w:r>
      <w:r w:rsidRPr="00C04CD5">
        <w:rPr>
          <w:sz w:val="28"/>
          <w:szCs w:val="28"/>
        </w:rPr>
        <w:t>Не существует способов принудительного отображения контекстных вкладок.</w:t>
      </w:r>
    </w:p>
    <w:p w:rsidR="007E6046" w:rsidRPr="007E6046" w:rsidRDefault="007E6046" w:rsidP="007E6046">
      <w:pPr>
        <w:pStyle w:val="1"/>
        <w:numPr>
          <w:ilvl w:val="0"/>
          <w:numId w:val="16"/>
        </w:numPr>
        <w:jc w:val="both"/>
        <w:rPr>
          <w:b/>
        </w:rPr>
      </w:pPr>
      <w:r w:rsidRPr="007E6046">
        <w:rPr>
          <w:b/>
        </w:rPr>
        <w:t>Элементы управления</w:t>
      </w:r>
    </w:p>
    <w:p w:rsidR="007D527E" w:rsidRDefault="00817508" w:rsidP="007E60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6" type="#_x0000_t32" style="position:absolute;left:0;text-align:left;margin-left:210.2pt;margin-top:67.15pt;width:137.95pt;height:70.5pt;flip:x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5" type="#_x0000_t32" style="position:absolute;left:0;text-align:left;margin-left:151.65pt;margin-top:67.15pt;width:0;height:77.25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4" type="#_x0000_t32" style="position:absolute;left:0;text-align:left;margin-left:54.15pt;margin-top:67.15pt;width:0;height:77.25pt;z-index:251666432" o:connectortype="straight">
            <v:stroke endarrow="block"/>
          </v:shape>
        </w:pict>
      </w:r>
      <w:r w:rsidR="007D527E" w:rsidRPr="007E6046">
        <w:rPr>
          <w:sz w:val="28"/>
          <w:szCs w:val="28"/>
        </w:rPr>
        <w:t xml:space="preserve">Элементы управления на лентах вкладках объединены в группы, связанные с видом выполняемого действия. Например, вкладке </w:t>
      </w:r>
      <w:proofErr w:type="gramStart"/>
      <w:r w:rsidR="007D527E" w:rsidRPr="007E6046">
        <w:rPr>
          <w:b/>
          <w:i/>
          <w:sz w:val="28"/>
          <w:szCs w:val="28"/>
        </w:rPr>
        <w:t>Главная</w:t>
      </w:r>
      <w:proofErr w:type="gramEnd"/>
      <w:r w:rsidR="007D527E" w:rsidRPr="007E6046">
        <w:rPr>
          <w:sz w:val="28"/>
          <w:szCs w:val="28"/>
        </w:rPr>
        <w:t xml:space="preserve"> имеются группы для работы с буфером обмена, установки параметров шрифт</w:t>
      </w:r>
      <w:r w:rsidR="007E6046">
        <w:rPr>
          <w:sz w:val="28"/>
          <w:szCs w:val="28"/>
        </w:rPr>
        <w:t>а, установки параметров абзацев и др.</w:t>
      </w:r>
    </w:p>
    <w:p w:rsidR="007E6046" w:rsidRDefault="007E6046" w:rsidP="007E60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E6046" w:rsidRPr="007E6046" w:rsidRDefault="007E6046" w:rsidP="007E60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95975" cy="1038225"/>
            <wp:effectExtent l="19050" t="0" r="9525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399" w:rsidRDefault="007D527E" w:rsidP="00BA639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E6046">
        <w:rPr>
          <w:sz w:val="28"/>
          <w:szCs w:val="28"/>
        </w:rPr>
        <w:t xml:space="preserve">Кнопки используются для выполнения какого-либо действия. Например, кнопка </w:t>
      </w:r>
      <w:r w:rsidRPr="00D2208A">
        <w:rPr>
          <w:i/>
          <w:sz w:val="28"/>
          <w:szCs w:val="28"/>
        </w:rPr>
        <w:t xml:space="preserve">Полужирный </w:t>
      </w:r>
      <w:r w:rsidRPr="007E6046">
        <w:rPr>
          <w:sz w:val="28"/>
          <w:szCs w:val="28"/>
        </w:rPr>
        <w:t xml:space="preserve">группы </w:t>
      </w:r>
      <w:r w:rsidRPr="00D2208A">
        <w:rPr>
          <w:i/>
          <w:sz w:val="28"/>
          <w:szCs w:val="28"/>
        </w:rPr>
        <w:t>Шри</w:t>
      </w:r>
      <w:proofErr w:type="gramStart"/>
      <w:r w:rsidRPr="00D2208A">
        <w:rPr>
          <w:i/>
          <w:sz w:val="28"/>
          <w:szCs w:val="28"/>
        </w:rPr>
        <w:t>фт</w:t>
      </w:r>
      <w:r w:rsidRPr="007E6046">
        <w:rPr>
          <w:sz w:val="28"/>
          <w:szCs w:val="28"/>
        </w:rPr>
        <w:t xml:space="preserve"> вкл</w:t>
      </w:r>
      <w:proofErr w:type="gramEnd"/>
      <w:r w:rsidRPr="007E6046">
        <w:rPr>
          <w:sz w:val="28"/>
          <w:szCs w:val="28"/>
        </w:rPr>
        <w:t xml:space="preserve">адки </w:t>
      </w:r>
      <w:r w:rsidRPr="00D2208A">
        <w:rPr>
          <w:b/>
          <w:i/>
          <w:sz w:val="28"/>
          <w:szCs w:val="28"/>
        </w:rPr>
        <w:t>Главная</w:t>
      </w:r>
      <w:r w:rsidRPr="007E6046">
        <w:rPr>
          <w:sz w:val="28"/>
          <w:szCs w:val="28"/>
        </w:rPr>
        <w:t xml:space="preserve"> устанавливает полужирное начертание шрифта. Чтобы нажать кнопку, надо щелкнуть по ней мышью.</w:t>
      </w:r>
      <w:r w:rsidR="00BA6399">
        <w:rPr>
          <w:sz w:val="28"/>
          <w:szCs w:val="28"/>
        </w:rPr>
        <w:t xml:space="preserve"> </w:t>
      </w:r>
      <w:r w:rsidR="00BA6399" w:rsidRPr="00BA6399">
        <w:rPr>
          <w:sz w:val="28"/>
          <w:szCs w:val="28"/>
        </w:rPr>
        <w:t>В некоторых случаях нажатие кнопки вызывает диалоговое окно.</w:t>
      </w:r>
      <w:r w:rsidR="00BA6399">
        <w:rPr>
          <w:sz w:val="28"/>
          <w:szCs w:val="28"/>
        </w:rPr>
        <w:t xml:space="preserve"> </w:t>
      </w:r>
      <w:r w:rsidR="00BA6399" w:rsidRPr="00BA6399">
        <w:rPr>
          <w:sz w:val="28"/>
          <w:szCs w:val="28"/>
        </w:rPr>
        <w:t>Раскрывающиеся кнопки имеют ст</w:t>
      </w:r>
      <w:r w:rsidR="00BA6399">
        <w:rPr>
          <w:sz w:val="28"/>
          <w:szCs w:val="28"/>
        </w:rPr>
        <w:t xml:space="preserve">релку в правой или нижней части: </w:t>
      </w:r>
      <w:r w:rsidR="00BA6399">
        <w:rPr>
          <w:noProof/>
          <w:sz w:val="28"/>
          <w:szCs w:val="28"/>
        </w:rPr>
        <w:drawing>
          <wp:inline distT="0" distB="0" distL="0" distR="0">
            <wp:extent cx="438150" cy="228600"/>
            <wp:effectExtent l="19050" t="0" r="0" b="0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399" w:rsidRPr="00BA6399">
        <w:rPr>
          <w:sz w:val="28"/>
          <w:szCs w:val="28"/>
        </w:rPr>
        <w:t xml:space="preserve"> При щелчке по стрелке открывается меню или палитра, </w:t>
      </w:r>
      <w:r w:rsidR="00BA6399" w:rsidRPr="00BA6399">
        <w:rPr>
          <w:sz w:val="28"/>
          <w:szCs w:val="28"/>
        </w:rPr>
        <w:lastRenderedPageBreak/>
        <w:t xml:space="preserve">в которой можно выбрать необходимое действие или параметр. Выбранное действие или параметр запоминаются на кнопке, и для повторного применения не требуется открывать кнопку. Например, можно щелкнуть по стрелке кнопки </w:t>
      </w:r>
      <w:r w:rsidR="00BA6399" w:rsidRPr="00BA6399">
        <w:rPr>
          <w:i/>
          <w:sz w:val="28"/>
          <w:szCs w:val="28"/>
        </w:rPr>
        <w:t>Граница</w:t>
      </w:r>
      <w:r w:rsidR="00BA6399" w:rsidRPr="00BA6399">
        <w:rPr>
          <w:sz w:val="28"/>
          <w:szCs w:val="28"/>
        </w:rPr>
        <w:t xml:space="preserve"> группы </w:t>
      </w:r>
      <w:r w:rsidR="00BA6399" w:rsidRPr="00BA6399">
        <w:rPr>
          <w:i/>
          <w:sz w:val="28"/>
          <w:szCs w:val="28"/>
        </w:rPr>
        <w:t>Шри</w:t>
      </w:r>
      <w:proofErr w:type="gramStart"/>
      <w:r w:rsidR="00BA6399" w:rsidRPr="00BA6399">
        <w:rPr>
          <w:i/>
          <w:sz w:val="28"/>
          <w:szCs w:val="28"/>
        </w:rPr>
        <w:t>фт</w:t>
      </w:r>
      <w:r w:rsidR="00BA6399" w:rsidRPr="00BA6399">
        <w:rPr>
          <w:sz w:val="28"/>
          <w:szCs w:val="28"/>
        </w:rPr>
        <w:t xml:space="preserve"> вкл</w:t>
      </w:r>
      <w:proofErr w:type="gramEnd"/>
      <w:r w:rsidR="00BA6399" w:rsidRPr="00BA6399">
        <w:rPr>
          <w:sz w:val="28"/>
          <w:szCs w:val="28"/>
        </w:rPr>
        <w:t xml:space="preserve">адки </w:t>
      </w:r>
      <w:r w:rsidR="00BA6399" w:rsidRPr="00BA6399">
        <w:rPr>
          <w:b/>
          <w:i/>
          <w:sz w:val="28"/>
          <w:szCs w:val="28"/>
        </w:rPr>
        <w:t>Главная</w:t>
      </w:r>
      <w:r w:rsidR="00BA6399" w:rsidRPr="00BA6399">
        <w:rPr>
          <w:sz w:val="28"/>
          <w:szCs w:val="28"/>
        </w:rPr>
        <w:t xml:space="preserve"> и выбрать способ вид и расположение границы</w:t>
      </w:r>
      <w:r w:rsidR="00BA6399">
        <w:rPr>
          <w:sz w:val="28"/>
          <w:szCs w:val="28"/>
        </w:rPr>
        <w:t xml:space="preserve">. </w:t>
      </w:r>
      <w:r w:rsidR="00BA6399" w:rsidRPr="00BA6399">
        <w:rPr>
          <w:sz w:val="28"/>
          <w:szCs w:val="28"/>
        </w:rPr>
        <w:t xml:space="preserve"> Чтобы еще раз назначить такую же границу, не нужно щелкать по стрелке, достаточно щелкнуть по самой кнопке.</w:t>
      </w:r>
    </w:p>
    <w:p w:rsidR="00C00B2A" w:rsidRPr="00C00B2A" w:rsidRDefault="00C00B2A" w:rsidP="00C00B2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0B2A">
        <w:rPr>
          <w:sz w:val="28"/>
          <w:szCs w:val="28"/>
        </w:rPr>
        <w:t xml:space="preserve">В большинстве случаев можно не открывая списка можно щелкнуть мышью в поле раскрывающегося списка, ввести значение требуемого параметра с клавиатуры и нажать клавишу </w:t>
      </w:r>
      <w:proofErr w:type="spellStart"/>
      <w:r w:rsidRPr="00C00B2A">
        <w:rPr>
          <w:b/>
          <w:i/>
          <w:sz w:val="28"/>
          <w:szCs w:val="28"/>
        </w:rPr>
        <w:t>Enter</w:t>
      </w:r>
      <w:proofErr w:type="spellEnd"/>
      <w:r w:rsidRPr="00C00B2A">
        <w:rPr>
          <w:sz w:val="28"/>
          <w:szCs w:val="28"/>
        </w:rPr>
        <w:t>.</w:t>
      </w:r>
    </w:p>
    <w:p w:rsidR="00C00B2A" w:rsidRDefault="00C00B2A" w:rsidP="00C00B2A">
      <w:pPr>
        <w:pStyle w:val="a3"/>
        <w:spacing w:before="0" w:beforeAutospacing="0" w:after="0" w:afterAutospacing="0" w:line="360" w:lineRule="auto"/>
        <w:ind w:firstLine="708"/>
        <w:jc w:val="both"/>
      </w:pPr>
      <w:r w:rsidRPr="00C00B2A">
        <w:rPr>
          <w:sz w:val="28"/>
          <w:szCs w:val="28"/>
        </w:rPr>
        <w:t xml:space="preserve">Счетчики используют для установки числовых значений каких-либо параметров. Для изменения значения пользуются кнопками счетчика </w:t>
      </w:r>
      <w:r w:rsidRPr="00C00B2A">
        <w:rPr>
          <w:i/>
          <w:sz w:val="28"/>
          <w:szCs w:val="28"/>
        </w:rPr>
        <w:t>Больше</w:t>
      </w:r>
      <w:r w:rsidRPr="00C00B2A">
        <w:rPr>
          <w:sz w:val="28"/>
          <w:szCs w:val="28"/>
        </w:rPr>
        <w:t xml:space="preserve"> (Вверх) и </w:t>
      </w:r>
      <w:r w:rsidRPr="00C00B2A">
        <w:rPr>
          <w:i/>
          <w:sz w:val="28"/>
          <w:szCs w:val="28"/>
        </w:rPr>
        <w:t>Меньше</w:t>
      </w:r>
      <w:r w:rsidRPr="00C00B2A">
        <w:rPr>
          <w:sz w:val="28"/>
          <w:szCs w:val="28"/>
        </w:rPr>
        <w:t xml:space="preserve"> (Вниз). Например, в счетчике </w:t>
      </w:r>
      <w:r w:rsidRPr="00C00B2A">
        <w:rPr>
          <w:i/>
          <w:sz w:val="28"/>
          <w:szCs w:val="28"/>
        </w:rPr>
        <w:t>Масштаб</w:t>
      </w:r>
      <w:r w:rsidRPr="00C00B2A">
        <w:rPr>
          <w:sz w:val="28"/>
          <w:szCs w:val="28"/>
        </w:rPr>
        <w:t xml:space="preserve"> вкладки </w:t>
      </w:r>
      <w:r w:rsidRPr="00C00B2A">
        <w:rPr>
          <w:b/>
          <w:i/>
          <w:sz w:val="28"/>
          <w:szCs w:val="28"/>
        </w:rPr>
        <w:t>Разметка страницы</w:t>
      </w:r>
      <w:r w:rsidRPr="00C00B2A">
        <w:rPr>
          <w:sz w:val="28"/>
          <w:szCs w:val="28"/>
        </w:rPr>
        <w:t xml:space="preserve"> можно установить величину масштаба печати</w:t>
      </w:r>
      <w:r>
        <w:t xml:space="preserve"> документа</w:t>
      </w:r>
    </w:p>
    <w:p w:rsidR="00C00B2A" w:rsidRPr="00BA6399" w:rsidRDefault="00C00B2A" w:rsidP="00BA639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6925" cy="1114425"/>
            <wp:effectExtent l="19050" t="0" r="9525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D57" w:rsidRPr="00DB0D57" w:rsidRDefault="00DB0D57" w:rsidP="00DB0D57">
      <w:pPr>
        <w:pStyle w:val="1"/>
        <w:numPr>
          <w:ilvl w:val="0"/>
          <w:numId w:val="16"/>
        </w:numPr>
        <w:jc w:val="both"/>
        <w:rPr>
          <w:b/>
        </w:rPr>
      </w:pPr>
      <w:r>
        <w:rPr>
          <w:b/>
        </w:rPr>
        <w:t>Кнопка «</w:t>
      </w:r>
      <w:proofErr w:type="spellStart"/>
      <w:r w:rsidRPr="00DB0D57">
        <w:rPr>
          <w:b/>
        </w:rPr>
        <w:t>Office</w:t>
      </w:r>
      <w:proofErr w:type="spellEnd"/>
      <w:r>
        <w:rPr>
          <w:b/>
        </w:rPr>
        <w:t>»</w:t>
      </w:r>
    </w:p>
    <w:p w:rsidR="00DB0D57" w:rsidRDefault="00DB0D57" w:rsidP="00DB0D57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B0D57">
        <w:rPr>
          <w:sz w:val="28"/>
          <w:szCs w:val="28"/>
        </w:rPr>
        <w:t>Кнопка "</w:t>
      </w:r>
      <w:proofErr w:type="spellStart"/>
      <w:r w:rsidRPr="00DB0D57">
        <w:rPr>
          <w:sz w:val="28"/>
          <w:szCs w:val="28"/>
        </w:rPr>
        <w:t>Office</w:t>
      </w:r>
      <w:proofErr w:type="spellEnd"/>
      <w:r w:rsidRPr="00DB0D57">
        <w:rPr>
          <w:sz w:val="28"/>
          <w:szCs w:val="28"/>
        </w:rPr>
        <w:t>" расположена в левом верхнем углу окна. При нажатии кнопки отображается меню основных команд для работы с файлами, список последних документов, а также команда для настройки параметров приложения</w:t>
      </w:r>
      <w:r w:rsidR="00786D27">
        <w:rPr>
          <w:sz w:val="28"/>
          <w:szCs w:val="28"/>
        </w:rPr>
        <w:t>.</w:t>
      </w:r>
    </w:p>
    <w:p w:rsidR="00786D27" w:rsidRDefault="00887F37" w:rsidP="00887F37">
      <w:pPr>
        <w:pStyle w:val="a3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0</wp:posOffset>
            </wp:positionV>
            <wp:extent cx="3314700" cy="1162050"/>
            <wp:effectExtent l="19050" t="0" r="0" b="0"/>
            <wp:wrapTight wrapText="bothSides">
              <wp:wrapPolygon edited="0">
                <wp:start x="-124" y="0"/>
                <wp:lineTo x="-124" y="21246"/>
                <wp:lineTo x="21600" y="21246"/>
                <wp:lineTo x="21600" y="0"/>
                <wp:lineTo x="-124" y="0"/>
              </wp:wrapPolygon>
            </wp:wrapTight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F37" w:rsidRPr="00DB0D57" w:rsidRDefault="00887F37" w:rsidP="00DB0D57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BA6399" w:rsidRDefault="00BA6399" w:rsidP="007E60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87F37" w:rsidRPr="007E6046" w:rsidRDefault="00887F37" w:rsidP="007E60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87F37" w:rsidRPr="00887F37" w:rsidRDefault="00887F37" w:rsidP="00887F37">
      <w:pPr>
        <w:pStyle w:val="1"/>
        <w:numPr>
          <w:ilvl w:val="0"/>
          <w:numId w:val="16"/>
        </w:numPr>
        <w:jc w:val="both"/>
        <w:rPr>
          <w:b/>
        </w:rPr>
      </w:pPr>
      <w:r w:rsidRPr="00887F37">
        <w:rPr>
          <w:b/>
        </w:rPr>
        <w:t>Панель быстрого доступа</w:t>
      </w:r>
    </w:p>
    <w:p w:rsidR="00887F37" w:rsidRPr="00887F37" w:rsidRDefault="00887F37" w:rsidP="00887F37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87F37">
        <w:rPr>
          <w:sz w:val="28"/>
          <w:szCs w:val="28"/>
        </w:rPr>
        <w:t>Панель быстрого доступа по умолчанию расположена в верхней части окна Excel и предназначена для быстрого доступа к наиболее часто используемым функциям.</w:t>
      </w:r>
    </w:p>
    <w:p w:rsidR="00887F37" w:rsidRPr="00887F37" w:rsidRDefault="00887F37" w:rsidP="00887F37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87F37">
        <w:rPr>
          <w:sz w:val="28"/>
          <w:szCs w:val="28"/>
        </w:rPr>
        <w:lastRenderedPageBreak/>
        <w:t xml:space="preserve">По умолчанию панель содержит всего три кнопки: </w:t>
      </w:r>
      <w:r w:rsidRPr="00887F37">
        <w:rPr>
          <w:i/>
          <w:sz w:val="28"/>
          <w:szCs w:val="28"/>
        </w:rPr>
        <w:t>Сохранить, Отменить, Вернуть (Повторить</w:t>
      </w:r>
      <w:r w:rsidRPr="00887F37">
        <w:rPr>
          <w:sz w:val="28"/>
          <w:szCs w:val="28"/>
        </w:rPr>
        <w:t>). Панель быстрого доступа можно настраивать, добавляя в нее новые э</w:t>
      </w:r>
      <w:r>
        <w:rPr>
          <w:sz w:val="28"/>
          <w:szCs w:val="28"/>
        </w:rPr>
        <w:t>лементы или удаляя существующие:</w:t>
      </w:r>
    </w:p>
    <w:p w:rsidR="00887F37" w:rsidRPr="00887F37" w:rsidRDefault="00887F37" w:rsidP="00887F37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Нажмите кнопку </w:t>
      </w:r>
      <w:r w:rsidRPr="00887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Настройка панели быстрого доступа</w:t>
      </w:r>
      <w:r w:rsidRPr="0088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7F37" w:rsidRDefault="00887F37" w:rsidP="00887F37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меню выберите наименование необходимого элемента. Элементы, отмеченные галочкой, уже присутствуют на панели. </w:t>
      </w:r>
    </w:p>
    <w:p w:rsidR="00B3681C" w:rsidRPr="00B3681C" w:rsidRDefault="00B3681C" w:rsidP="00B3681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1352550"/>
            <wp:effectExtent l="19050" t="0" r="0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5BC" w:rsidRPr="00AE45BC" w:rsidRDefault="00AE45BC" w:rsidP="00AE45BC">
      <w:pPr>
        <w:pStyle w:val="1"/>
        <w:numPr>
          <w:ilvl w:val="0"/>
          <w:numId w:val="16"/>
        </w:numPr>
        <w:jc w:val="both"/>
        <w:rPr>
          <w:b/>
        </w:rPr>
      </w:pPr>
      <w:r w:rsidRPr="00AE45BC">
        <w:rPr>
          <w:b/>
        </w:rPr>
        <w:t>Строка формул</w:t>
      </w:r>
    </w:p>
    <w:p w:rsidR="00AE45BC" w:rsidRPr="00AE45BC" w:rsidRDefault="00AE45BC" w:rsidP="00AE45B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45BC">
        <w:rPr>
          <w:sz w:val="28"/>
          <w:szCs w:val="28"/>
        </w:rPr>
        <w:t>В Excel 2007 удобнее, чем в предыдущих версиях организована работа со строкой формул.</w:t>
      </w:r>
    </w:p>
    <w:p w:rsidR="00AE45BC" w:rsidRPr="00AE45BC" w:rsidRDefault="00AE45BC" w:rsidP="00AE45B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45BC">
        <w:rPr>
          <w:sz w:val="28"/>
          <w:szCs w:val="28"/>
        </w:rPr>
        <w:t>Для просмотра и редактирования содержимого выделенной ячейки можно увеличить высоту строки формул. Для этого щелкните по кнопке</w:t>
      </w:r>
      <w:proofErr w:type="gramStart"/>
      <w:r w:rsidRPr="00AE45BC">
        <w:rPr>
          <w:sz w:val="28"/>
          <w:szCs w:val="28"/>
        </w:rPr>
        <w:t xml:space="preserve"> Р</w:t>
      </w:r>
      <w:proofErr w:type="gramEnd"/>
      <w:r w:rsidRPr="00AE45BC">
        <w:rPr>
          <w:sz w:val="28"/>
          <w:szCs w:val="28"/>
        </w:rPr>
        <w:t>азвернуть строку формул</w:t>
      </w:r>
    </w:p>
    <w:p w:rsidR="00C04CD5" w:rsidRPr="005A53D6" w:rsidRDefault="00C04CD5" w:rsidP="005A53D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2460A" w:rsidRDefault="0082460A" w:rsidP="00310F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0A" w:rsidRPr="00EE7DF3" w:rsidRDefault="0082460A" w:rsidP="00310F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460A" w:rsidRPr="00EE7DF3" w:rsidSect="00AB62F7">
      <w:headerReference w:type="default" r:id="rId18"/>
      <w:footerReference w:type="default" r:id="rId19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E3" w:rsidRDefault="006734E3" w:rsidP="00AB62F7">
      <w:pPr>
        <w:spacing w:after="0" w:line="240" w:lineRule="auto"/>
      </w:pPr>
      <w:r>
        <w:separator/>
      </w:r>
    </w:p>
  </w:endnote>
  <w:endnote w:type="continuationSeparator" w:id="0">
    <w:p w:rsidR="006734E3" w:rsidRDefault="006734E3" w:rsidP="00AB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251"/>
    </w:sdtPr>
    <w:sdtContent>
      <w:p w:rsidR="00AB62F7" w:rsidRDefault="00817508">
        <w:pPr>
          <w:pStyle w:val="ab"/>
          <w:jc w:val="center"/>
        </w:pPr>
        <w:fldSimple w:instr=" PAGE   \* MERGEFORMAT ">
          <w:r w:rsidR="0092474A">
            <w:rPr>
              <w:noProof/>
            </w:rPr>
            <w:t>2</w:t>
          </w:r>
        </w:fldSimple>
      </w:p>
    </w:sdtContent>
  </w:sdt>
  <w:p w:rsidR="00AB62F7" w:rsidRDefault="00AB62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E3" w:rsidRDefault="006734E3" w:rsidP="00AB62F7">
      <w:pPr>
        <w:spacing w:after="0" w:line="240" w:lineRule="auto"/>
      </w:pPr>
      <w:r>
        <w:separator/>
      </w:r>
    </w:p>
  </w:footnote>
  <w:footnote w:type="continuationSeparator" w:id="0">
    <w:p w:rsidR="006734E3" w:rsidRDefault="006734E3" w:rsidP="00AB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CC" w:rsidRPr="006A5DCC" w:rsidRDefault="006A5DCC" w:rsidP="006A5DCC">
    <w:pPr>
      <w:pStyle w:val="a9"/>
      <w:jc w:val="right"/>
      <w:rPr>
        <w:sz w:val="20"/>
        <w:szCs w:val="20"/>
      </w:rPr>
    </w:pPr>
    <w:r w:rsidRPr="006A5DCC">
      <w:rPr>
        <w:sz w:val="20"/>
        <w:szCs w:val="20"/>
      </w:rPr>
      <w:t xml:space="preserve">Основы работы в </w:t>
    </w:r>
    <w:r w:rsidR="00017FA1">
      <w:rPr>
        <w:sz w:val="20"/>
        <w:szCs w:val="20"/>
        <w:lang w:val="en-US"/>
      </w:rPr>
      <w:t>Excel</w:t>
    </w:r>
    <w:r w:rsidRPr="006A5DCC">
      <w:rPr>
        <w:sz w:val="20"/>
        <w:szCs w:val="20"/>
      </w:rPr>
      <w:t xml:space="preserve"> 2007.  Боброва Г.Г.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4C1"/>
    <w:multiLevelType w:val="hybridMultilevel"/>
    <w:tmpl w:val="3E582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0106"/>
    <w:multiLevelType w:val="hybridMultilevel"/>
    <w:tmpl w:val="6704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C1296"/>
    <w:multiLevelType w:val="multilevel"/>
    <w:tmpl w:val="5DE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A124E"/>
    <w:multiLevelType w:val="hybridMultilevel"/>
    <w:tmpl w:val="C38E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F66"/>
    <w:multiLevelType w:val="multilevel"/>
    <w:tmpl w:val="872652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3104D"/>
    <w:multiLevelType w:val="hybridMultilevel"/>
    <w:tmpl w:val="1822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50BB7"/>
    <w:multiLevelType w:val="multilevel"/>
    <w:tmpl w:val="4B4ACD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274A6"/>
    <w:multiLevelType w:val="multilevel"/>
    <w:tmpl w:val="9F96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40432"/>
    <w:multiLevelType w:val="multilevel"/>
    <w:tmpl w:val="3CE8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B2B14"/>
    <w:multiLevelType w:val="multilevel"/>
    <w:tmpl w:val="891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47758"/>
    <w:multiLevelType w:val="multilevel"/>
    <w:tmpl w:val="68D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B10BF2"/>
    <w:multiLevelType w:val="multilevel"/>
    <w:tmpl w:val="CB2C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36EFC"/>
    <w:multiLevelType w:val="hybridMultilevel"/>
    <w:tmpl w:val="0A28EC04"/>
    <w:lvl w:ilvl="0" w:tplc="7D66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557B8"/>
    <w:multiLevelType w:val="multilevel"/>
    <w:tmpl w:val="E8B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A6422"/>
    <w:multiLevelType w:val="multilevel"/>
    <w:tmpl w:val="89F86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AD5578"/>
    <w:multiLevelType w:val="multilevel"/>
    <w:tmpl w:val="490A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5395A"/>
    <w:multiLevelType w:val="multilevel"/>
    <w:tmpl w:val="E006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46766F"/>
    <w:multiLevelType w:val="hybridMultilevel"/>
    <w:tmpl w:val="835E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1"/>
  </w:num>
  <w:num w:numId="5">
    <w:abstractNumId w:val="10"/>
  </w:num>
  <w:num w:numId="6">
    <w:abstractNumId w:val="17"/>
  </w:num>
  <w:num w:numId="7">
    <w:abstractNumId w:val="0"/>
  </w:num>
  <w:num w:numId="8">
    <w:abstractNumId w:val="6"/>
  </w:num>
  <w:num w:numId="9">
    <w:abstractNumId w:val="14"/>
  </w:num>
  <w:num w:numId="10">
    <w:abstractNumId w:val="16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5"/>
  </w:num>
  <w:num w:numId="16">
    <w:abstractNumId w:val="1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ECF"/>
    <w:rsid w:val="00000A4F"/>
    <w:rsid w:val="00017FA1"/>
    <w:rsid w:val="00023F5D"/>
    <w:rsid w:val="00045FFE"/>
    <w:rsid w:val="00047AC1"/>
    <w:rsid w:val="000706A8"/>
    <w:rsid w:val="0009214C"/>
    <w:rsid w:val="000969F2"/>
    <w:rsid w:val="000A5204"/>
    <w:rsid w:val="000C19C0"/>
    <w:rsid w:val="0010448A"/>
    <w:rsid w:val="00122334"/>
    <w:rsid w:val="0015470C"/>
    <w:rsid w:val="00161FF7"/>
    <w:rsid w:val="00181093"/>
    <w:rsid w:val="0018348D"/>
    <w:rsid w:val="001B0741"/>
    <w:rsid w:val="001C192A"/>
    <w:rsid w:val="001C674D"/>
    <w:rsid w:val="00212BAF"/>
    <w:rsid w:val="002A2F52"/>
    <w:rsid w:val="002A628F"/>
    <w:rsid w:val="002C26D3"/>
    <w:rsid w:val="002D79E8"/>
    <w:rsid w:val="002F485D"/>
    <w:rsid w:val="00310FD0"/>
    <w:rsid w:val="00331D83"/>
    <w:rsid w:val="00337CD4"/>
    <w:rsid w:val="00344E14"/>
    <w:rsid w:val="003537E6"/>
    <w:rsid w:val="0035383E"/>
    <w:rsid w:val="0036666F"/>
    <w:rsid w:val="003F1030"/>
    <w:rsid w:val="004235BF"/>
    <w:rsid w:val="00436767"/>
    <w:rsid w:val="00440E00"/>
    <w:rsid w:val="004547EA"/>
    <w:rsid w:val="00456EC8"/>
    <w:rsid w:val="00481E3B"/>
    <w:rsid w:val="004A4C8C"/>
    <w:rsid w:val="004B2504"/>
    <w:rsid w:val="005262B1"/>
    <w:rsid w:val="00547DA4"/>
    <w:rsid w:val="00551A1A"/>
    <w:rsid w:val="00565938"/>
    <w:rsid w:val="005659D9"/>
    <w:rsid w:val="00596ACE"/>
    <w:rsid w:val="005A3BE3"/>
    <w:rsid w:val="005A53D6"/>
    <w:rsid w:val="005E0BB9"/>
    <w:rsid w:val="00616F52"/>
    <w:rsid w:val="00621F00"/>
    <w:rsid w:val="00623580"/>
    <w:rsid w:val="0062530B"/>
    <w:rsid w:val="00632799"/>
    <w:rsid w:val="00650274"/>
    <w:rsid w:val="00663D45"/>
    <w:rsid w:val="00666F4D"/>
    <w:rsid w:val="006734E3"/>
    <w:rsid w:val="00674AC8"/>
    <w:rsid w:val="006A5DCC"/>
    <w:rsid w:val="006B04BD"/>
    <w:rsid w:val="006B67F5"/>
    <w:rsid w:val="006D6196"/>
    <w:rsid w:val="007115F2"/>
    <w:rsid w:val="00740CB1"/>
    <w:rsid w:val="007564F5"/>
    <w:rsid w:val="00786D27"/>
    <w:rsid w:val="00791E66"/>
    <w:rsid w:val="007B2DD3"/>
    <w:rsid w:val="007B3574"/>
    <w:rsid w:val="007C7ACC"/>
    <w:rsid w:val="007D527E"/>
    <w:rsid w:val="007D622C"/>
    <w:rsid w:val="007E18CF"/>
    <w:rsid w:val="007E6046"/>
    <w:rsid w:val="007F0932"/>
    <w:rsid w:val="00817508"/>
    <w:rsid w:val="0082460A"/>
    <w:rsid w:val="00851707"/>
    <w:rsid w:val="00862C56"/>
    <w:rsid w:val="00887F37"/>
    <w:rsid w:val="00892DDF"/>
    <w:rsid w:val="008F0E68"/>
    <w:rsid w:val="0092474A"/>
    <w:rsid w:val="009251E4"/>
    <w:rsid w:val="00931BA5"/>
    <w:rsid w:val="00931C87"/>
    <w:rsid w:val="00944660"/>
    <w:rsid w:val="009673CA"/>
    <w:rsid w:val="00967CCF"/>
    <w:rsid w:val="00971AB2"/>
    <w:rsid w:val="00975334"/>
    <w:rsid w:val="00995F31"/>
    <w:rsid w:val="009B75FC"/>
    <w:rsid w:val="00A02D1F"/>
    <w:rsid w:val="00A05ECF"/>
    <w:rsid w:val="00A52223"/>
    <w:rsid w:val="00A62BB8"/>
    <w:rsid w:val="00A6588F"/>
    <w:rsid w:val="00A732BF"/>
    <w:rsid w:val="00AB62F7"/>
    <w:rsid w:val="00AC6A34"/>
    <w:rsid w:val="00AD70FE"/>
    <w:rsid w:val="00AE45BC"/>
    <w:rsid w:val="00B21A95"/>
    <w:rsid w:val="00B3681C"/>
    <w:rsid w:val="00B36D18"/>
    <w:rsid w:val="00B47AD8"/>
    <w:rsid w:val="00B53628"/>
    <w:rsid w:val="00B63135"/>
    <w:rsid w:val="00B73083"/>
    <w:rsid w:val="00B731E8"/>
    <w:rsid w:val="00BA6399"/>
    <w:rsid w:val="00BA7B0E"/>
    <w:rsid w:val="00BF5863"/>
    <w:rsid w:val="00C00B2A"/>
    <w:rsid w:val="00C0412D"/>
    <w:rsid w:val="00C04CD5"/>
    <w:rsid w:val="00C13AE9"/>
    <w:rsid w:val="00C504C8"/>
    <w:rsid w:val="00CD142D"/>
    <w:rsid w:val="00CE2400"/>
    <w:rsid w:val="00D0487F"/>
    <w:rsid w:val="00D2208A"/>
    <w:rsid w:val="00D446E0"/>
    <w:rsid w:val="00D555F2"/>
    <w:rsid w:val="00D57E2F"/>
    <w:rsid w:val="00D8520A"/>
    <w:rsid w:val="00D85C7A"/>
    <w:rsid w:val="00DB0D57"/>
    <w:rsid w:val="00DB1860"/>
    <w:rsid w:val="00DF2568"/>
    <w:rsid w:val="00DF7C0D"/>
    <w:rsid w:val="00E5443F"/>
    <w:rsid w:val="00ED09B7"/>
    <w:rsid w:val="00EE7037"/>
    <w:rsid w:val="00EE7DF3"/>
    <w:rsid w:val="00EF6BE8"/>
    <w:rsid w:val="00F11730"/>
    <w:rsid w:val="00F40AC3"/>
    <w:rsid w:val="00F72082"/>
    <w:rsid w:val="00F951B0"/>
    <w:rsid w:val="00FB565F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86"/>
        <o:r id="V:Rule10" type="connector" idref="#_x0000_s1093"/>
        <o:r id="V:Rule11" type="connector" idref="#_x0000_s1095"/>
        <o:r id="V:Rule12" type="connector" idref="#_x0000_s1092"/>
        <o:r id="V:Rule13" type="connector" idref="#_x0000_s1094"/>
        <o:r id="V:Rule14" type="connector" idref="#_x0000_s1075"/>
        <o:r id="V:Rule15" type="connector" idref="#_x0000_s1081"/>
        <o:r id="V:Rule16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B7"/>
  </w:style>
  <w:style w:type="paragraph" w:styleId="1">
    <w:name w:val="heading 1"/>
    <w:basedOn w:val="a"/>
    <w:link w:val="10"/>
    <w:uiPriority w:val="9"/>
    <w:qFormat/>
    <w:rsid w:val="00B47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32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AD8"/>
    <w:rPr>
      <w:rFonts w:ascii="Times New Roman" w:eastAsia="Times New Roman" w:hAnsi="Times New Roman" w:cs="Times New Roman"/>
      <w:bCs/>
      <w:kern w:val="36"/>
      <w:sz w:val="32"/>
      <w:szCs w:val="48"/>
      <w:lang w:eastAsia="ru-RU"/>
    </w:rPr>
  </w:style>
  <w:style w:type="paragraph" w:styleId="a3">
    <w:name w:val="Normal (Web)"/>
    <w:basedOn w:val="a"/>
    <w:uiPriority w:val="99"/>
    <w:unhideWhenUsed/>
    <w:rsid w:val="00A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E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EC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05ECF"/>
    <w:rPr>
      <w:i/>
      <w:iCs/>
    </w:rPr>
  </w:style>
  <w:style w:type="paragraph" w:styleId="a8">
    <w:name w:val="List Paragraph"/>
    <w:basedOn w:val="a"/>
    <w:uiPriority w:val="34"/>
    <w:qFormat/>
    <w:rsid w:val="00A05E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B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2F7"/>
  </w:style>
  <w:style w:type="paragraph" w:styleId="ab">
    <w:name w:val="footer"/>
    <w:basedOn w:val="a"/>
    <w:link w:val="ac"/>
    <w:uiPriority w:val="99"/>
    <w:unhideWhenUsed/>
    <w:rsid w:val="00AB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2F7"/>
  </w:style>
  <w:style w:type="paragraph" w:styleId="ad">
    <w:name w:val="No Spacing"/>
    <w:link w:val="ae"/>
    <w:uiPriority w:val="1"/>
    <w:qFormat/>
    <w:rsid w:val="00AB62F7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AB62F7"/>
    <w:rPr>
      <w:rFonts w:eastAsiaTheme="minorEastAsia"/>
    </w:rPr>
  </w:style>
  <w:style w:type="paragraph" w:styleId="af">
    <w:name w:val="TOC Heading"/>
    <w:basedOn w:val="1"/>
    <w:next w:val="a"/>
    <w:uiPriority w:val="39"/>
    <w:semiHidden/>
    <w:unhideWhenUsed/>
    <w:qFormat/>
    <w:rsid w:val="00740CB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40CB1"/>
    <w:pPr>
      <w:spacing w:after="100"/>
    </w:pPr>
  </w:style>
  <w:style w:type="character" w:styleId="af0">
    <w:name w:val="Hyperlink"/>
    <w:basedOn w:val="a0"/>
    <w:uiPriority w:val="99"/>
    <w:unhideWhenUsed/>
    <w:rsid w:val="00740CB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47A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2012-11-11T00:00:00</PublishDate>
  <Abstract>Область использования презентаций огромна, и в условиях современной зни, когда общество с каждым днем все  больше пользуется информацией в электронном виде, каждому человеку просто необходимо уметь создавать качественные презентации. Существуют специальные программы для создания электронных презентаций. На сегодняшний момент самой распространенной является программа PowerPoint, входящая в пакет Microsoft Office.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667F5-CB9D-4ACB-875F-E3FC353A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Основы работы В PowePoint 2007</vt:lpstr>
    </vt:vector>
  </TitlesOfParts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работы В PowePoint 2007</dc:title>
  <dc:subject>(памятка для слушателей Университета III возраста)</dc:subject>
  <dc:creator>Admin</dc:creator>
  <cp:lastModifiedBy>Galina</cp:lastModifiedBy>
  <cp:revision>3</cp:revision>
  <cp:lastPrinted>2013-01-06T19:19:00Z</cp:lastPrinted>
  <dcterms:created xsi:type="dcterms:W3CDTF">2018-01-20T20:14:00Z</dcterms:created>
  <dcterms:modified xsi:type="dcterms:W3CDTF">2018-01-20T20:17:00Z</dcterms:modified>
</cp:coreProperties>
</file>